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380" w:right="6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8D4BB6">
        <w:rPr>
          <w:rFonts w:ascii="Times New Roman" w:hAnsi="Times New Roman"/>
          <w:bCs/>
          <w:sz w:val="24"/>
          <w:szCs w:val="24"/>
          <w:lang w:val="ru-RU"/>
        </w:rPr>
        <w:t xml:space="preserve">Приложение к </w:t>
      </w:r>
      <w:proofErr w:type="spellStart"/>
      <w:r w:rsidRPr="008D4BB6">
        <w:rPr>
          <w:rFonts w:ascii="Times New Roman" w:hAnsi="Times New Roman"/>
          <w:bCs/>
          <w:sz w:val="24"/>
          <w:szCs w:val="24"/>
          <w:lang w:val="ru-RU"/>
        </w:rPr>
        <w:t>приказу№</w:t>
      </w:r>
      <w:proofErr w:type="spellEnd"/>
      <w:r w:rsidR="008D4BB6" w:rsidRPr="008D4BB6">
        <w:rPr>
          <w:rFonts w:ascii="Times New Roman" w:hAnsi="Times New Roman"/>
          <w:bCs/>
          <w:sz w:val="24"/>
          <w:szCs w:val="24"/>
          <w:lang w:val="ru-RU"/>
        </w:rPr>
        <w:t>____</w:t>
      </w:r>
      <w:r w:rsidRPr="008D4BB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8D4BB6">
        <w:rPr>
          <w:rFonts w:ascii="Times New Roman" w:hAnsi="Times New Roman"/>
          <w:bCs/>
          <w:sz w:val="24"/>
          <w:szCs w:val="24"/>
          <w:lang w:val="ru-RU"/>
        </w:rPr>
        <w:t>от</w:t>
      </w:r>
      <w:proofErr w:type="gramEnd"/>
    </w:p>
    <w:p w:rsidR="009E0F0C" w:rsidRPr="008D4BB6" w:rsidRDefault="004D44F8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bCs/>
          <w:sz w:val="24"/>
          <w:szCs w:val="24"/>
          <w:lang w:val="ru-RU"/>
        </w:rPr>
        <w:t>1</w:t>
      </w:r>
      <w:r w:rsidR="008D4BB6" w:rsidRPr="008D4BB6">
        <w:rPr>
          <w:rFonts w:ascii="Times New Roman" w:hAnsi="Times New Roman"/>
          <w:bCs/>
          <w:sz w:val="24"/>
          <w:szCs w:val="24"/>
          <w:lang w:val="ru-RU"/>
        </w:rPr>
        <w:t>8.05</w:t>
      </w:r>
      <w:r w:rsidRPr="008D4BB6">
        <w:rPr>
          <w:rFonts w:ascii="Times New Roman" w:hAnsi="Times New Roman"/>
          <w:bCs/>
          <w:sz w:val="24"/>
          <w:szCs w:val="24"/>
          <w:lang w:val="ru-RU"/>
        </w:rPr>
        <w:t>.201</w:t>
      </w:r>
      <w:r w:rsidR="008D4BB6" w:rsidRPr="008D4BB6">
        <w:rPr>
          <w:rFonts w:ascii="Times New Roman" w:hAnsi="Times New Roman"/>
          <w:bCs/>
          <w:sz w:val="24"/>
          <w:szCs w:val="24"/>
          <w:lang w:val="ru-RU"/>
        </w:rPr>
        <w:t>5г.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8D4BB6" w:rsidRDefault="004D44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280" w:firstLine="379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Положение </w:t>
      </w:r>
    </w:p>
    <w:p w:rsidR="009E0F0C" w:rsidRPr="008D4BB6" w:rsidRDefault="004D44F8" w:rsidP="008D4BB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280" w:hanging="280"/>
        <w:jc w:val="center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О промежуточной аттестации и формах, периодичности и порядке </w:t>
      </w:r>
      <w:proofErr w:type="gramStart"/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>текущего</w:t>
      </w:r>
      <w:proofErr w:type="gramEnd"/>
    </w:p>
    <w:p w:rsidR="009E0F0C" w:rsidRPr="008D4BB6" w:rsidRDefault="009E0F0C" w:rsidP="008D4BB6">
      <w:pPr>
        <w:widowControl w:val="0"/>
        <w:autoSpaceDE w:val="0"/>
        <w:autoSpaceDN w:val="0"/>
        <w:adjustRightInd w:val="0"/>
        <w:spacing w:after="0" w:line="105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 w:rsidP="008D4BB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20" w:hanging="20"/>
        <w:jc w:val="center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контроля успеваемости и обучающихся муниципального бюджетного </w:t>
      </w:r>
      <w:r w:rsidR="008D4BB6">
        <w:rPr>
          <w:rFonts w:ascii="Times New Roman" w:hAnsi="Times New Roman"/>
          <w:b/>
          <w:bCs/>
          <w:sz w:val="24"/>
          <w:szCs w:val="24"/>
          <w:lang w:val="ru-RU"/>
        </w:rPr>
        <w:t>обще</w:t>
      </w: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образовательного учреждения </w:t>
      </w:r>
      <w:r w:rsid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8D4BB6">
        <w:rPr>
          <w:rFonts w:ascii="Times New Roman" w:hAnsi="Times New Roman"/>
          <w:b/>
          <w:bCs/>
          <w:sz w:val="24"/>
          <w:szCs w:val="24"/>
          <w:lang w:val="ru-RU"/>
        </w:rPr>
        <w:t>Субботинской</w:t>
      </w:r>
      <w:proofErr w:type="spellEnd"/>
      <w:r w:rsid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   средней общеобразовательной</w:t>
      </w: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D4BB6">
        <w:rPr>
          <w:rFonts w:ascii="Times New Roman" w:hAnsi="Times New Roman"/>
          <w:b/>
          <w:bCs/>
          <w:sz w:val="24"/>
          <w:szCs w:val="24"/>
          <w:lang w:val="ru-RU"/>
        </w:rPr>
        <w:t>школы</w:t>
      </w: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уровне основного общего образования и среднего общего образования.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Default="004D44F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E0F0C" w:rsidRDefault="009E0F0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b/>
          <w:bCs/>
          <w:sz w:val="24"/>
          <w:szCs w:val="24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Настоящее Положение разработано в соответствии с Законом РФ «Об образовании 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 xml:space="preserve">Российской Федерации»» 273-ФЗ от 29.12.2012г. (ст.30 п.2, ст.58 п.1,4,5,6), Приказом Министерства образования и науки РФ №115 от 14.02.2014г. «Об утверждении Порядка проведения государственной итоговой аттестации по образовательным программам среднего общего образования», Письмом </w:t>
      </w:r>
      <w:proofErr w:type="spellStart"/>
      <w:r w:rsidRPr="008D4BB6">
        <w:rPr>
          <w:rFonts w:ascii="Times New Roman" w:hAnsi="Times New Roman"/>
          <w:sz w:val="24"/>
          <w:szCs w:val="24"/>
          <w:lang w:val="ru-RU"/>
        </w:rPr>
        <w:t>Рособрнадзора</w:t>
      </w:r>
      <w:proofErr w:type="spellEnd"/>
      <w:r w:rsidRPr="008D4BB6">
        <w:rPr>
          <w:rFonts w:ascii="Times New Roman" w:hAnsi="Times New Roman"/>
          <w:sz w:val="24"/>
          <w:szCs w:val="24"/>
          <w:lang w:val="ru-RU"/>
        </w:rPr>
        <w:t xml:space="preserve">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 № 02 – 68 от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17.02.2014 года, Уставом МБОУ </w:t>
      </w:r>
      <w:proofErr w:type="spellStart"/>
      <w:r w:rsidR="008D4BB6">
        <w:rPr>
          <w:rFonts w:ascii="Times New Roman" w:hAnsi="Times New Roman"/>
          <w:sz w:val="24"/>
          <w:szCs w:val="24"/>
          <w:lang w:val="ru-RU"/>
        </w:rPr>
        <w:t>Субботинской</w:t>
      </w:r>
      <w:proofErr w:type="spellEnd"/>
      <w:r w:rsidR="008D4BB6">
        <w:rPr>
          <w:rFonts w:ascii="Times New Roman" w:hAnsi="Times New Roman"/>
          <w:sz w:val="24"/>
          <w:szCs w:val="24"/>
          <w:lang w:val="ru-RU"/>
        </w:rPr>
        <w:t xml:space="preserve">  средней  общеобразовательной </w:t>
      </w:r>
      <w:r w:rsidRPr="008D4BB6">
        <w:rPr>
          <w:rFonts w:ascii="Times New Roman" w:hAnsi="Times New Roman"/>
          <w:sz w:val="24"/>
          <w:szCs w:val="24"/>
          <w:lang w:val="ru-RU"/>
        </w:rPr>
        <w:t xml:space="preserve"> школ</w:t>
      </w:r>
      <w:r w:rsidR="008D4BB6">
        <w:rPr>
          <w:rFonts w:ascii="Times New Roman" w:hAnsi="Times New Roman"/>
          <w:sz w:val="24"/>
          <w:szCs w:val="24"/>
          <w:lang w:val="ru-RU"/>
        </w:rPr>
        <w:t>ы</w:t>
      </w:r>
      <w:r w:rsidRPr="008D4BB6">
        <w:rPr>
          <w:rFonts w:ascii="Times New Roman" w:hAnsi="Times New Roman"/>
          <w:sz w:val="24"/>
          <w:szCs w:val="24"/>
          <w:lang w:val="ru-RU"/>
        </w:rPr>
        <w:t xml:space="preserve"> и регламентирует форму, содержание, порядок проведения, проверки и оценивания промежуточной аттестации; форму, периодичность, содержание и порядок текущего контроля успеваемости учащихся школы.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Default="004D4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Цели</w:t>
      </w:r>
      <w:proofErr w:type="spellEnd"/>
    </w:p>
    <w:p w:rsidR="009E0F0C" w:rsidRDefault="004D44F8">
      <w:pPr>
        <w:widowControl w:val="0"/>
        <w:autoSpaceDE w:val="0"/>
        <w:autoSpaceDN w:val="0"/>
        <w:adjustRightInd w:val="0"/>
        <w:spacing w:after="0" w:line="235" w:lineRule="auto"/>
        <w:ind w:left="3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промежуточной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аттестации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E0F0C" w:rsidRDefault="009E0F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E0F0C" w:rsidRPr="008D4BB6" w:rsidRDefault="004D44F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Установление фактического уровня знаний, умений и  навыков обучающихся; </w:t>
      </w:r>
    </w:p>
    <w:p w:rsidR="009E0F0C" w:rsidRPr="008D4BB6" w:rsidRDefault="004D44F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Соотнесение  установленного  уровня  с  требованиями  государственного  стандарта </w:t>
      </w:r>
    </w:p>
    <w:p w:rsidR="009E0F0C" w:rsidRPr="008D4BB6" w:rsidRDefault="004D44F8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основного общего  и  среднего общего образования;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 w:right="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Корректировка учителями рабочих программ учебных курсов по итогам анализа результатов промежуточной аттестации.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9E0F0C" w:rsidRDefault="004D44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текущего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9E0F0C" w:rsidRDefault="009E0F0C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9E0F0C" w:rsidRPr="008D4BB6" w:rsidRDefault="004D44F8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07" w:lineRule="auto"/>
        <w:ind w:left="540" w:right="54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установление фактического уровня общих учебных умений, навыков и способов деятельности;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9E0F0C" w:rsidRPr="008D4BB6" w:rsidRDefault="004D44F8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06" w:lineRule="auto"/>
        <w:ind w:left="540" w:right="7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соотнесение этого уровня с требованиями государственного стандарта общего образования базового и профильного уровней;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9E0F0C" w:rsidRPr="008D4BB6" w:rsidRDefault="004D44F8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06" w:lineRule="auto"/>
        <w:ind w:left="540" w:right="94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контроль выполнения учебных программ и календарно-тематического плана изучения учебных предметов;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9E0F0C" w:rsidRDefault="004D44F8">
      <w:pPr>
        <w:widowControl w:val="0"/>
        <w:numPr>
          <w:ilvl w:val="1"/>
          <w:numId w:val="3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58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корректировка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тематического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E0F0C" w:rsidRDefault="009E0F0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9E0F0C" w:rsidRPr="008D4BB6" w:rsidRDefault="004D44F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 </w:t>
      </w:r>
      <w:proofErr w:type="gramStart"/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 МБОУ </w:t>
      </w:r>
      <w:r w:rsid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8D4BB6">
        <w:rPr>
          <w:rFonts w:ascii="Times New Roman" w:hAnsi="Times New Roman"/>
          <w:b/>
          <w:bCs/>
          <w:sz w:val="24"/>
          <w:szCs w:val="24"/>
          <w:lang w:val="ru-RU"/>
        </w:rPr>
        <w:t>Субботинской</w:t>
      </w:r>
      <w:proofErr w:type="spellEnd"/>
      <w:r w:rsid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 СОШ</w:t>
      </w: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0F0C" w:rsidRPr="008D4BB6" w:rsidRDefault="004D44F8">
      <w:pPr>
        <w:widowControl w:val="0"/>
        <w:numPr>
          <w:ilvl w:val="1"/>
          <w:numId w:val="4"/>
        </w:numPr>
        <w:tabs>
          <w:tab w:val="clear" w:pos="1440"/>
          <w:tab w:val="num" w:pos="991"/>
        </w:tabs>
        <w:overflowPunct w:val="0"/>
        <w:autoSpaceDE w:val="0"/>
        <w:autoSpaceDN w:val="0"/>
        <w:adjustRightInd w:val="0"/>
        <w:spacing w:after="0" w:line="232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К промежуточной аттестации допускаются обучающиеся 5-8,10 классов, которые обучаются по образовательным программам основного общего и среднего общего образования.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E0F0C" w:rsidRPr="008D4BB6" w:rsidSect="008D4BB6">
          <w:pgSz w:w="11900" w:h="16838"/>
          <w:pgMar w:top="56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8D4BB6">
        <w:rPr>
          <w:rFonts w:ascii="Times New Roman" w:hAnsi="Times New Roman"/>
          <w:sz w:val="24"/>
          <w:szCs w:val="24"/>
          <w:lang w:val="ru-RU"/>
        </w:rPr>
        <w:lastRenderedPageBreak/>
        <w:t>Промежуточная аттестация проводится не позднее, чем за 2 недели до окончания учебного года по учебным предметам с учебной нагрузкой не менее одного часа в неделю. График промежуточной аттестации утверждается директором образовательной организации во вторую декаду апреля.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Default="004D44F8">
      <w:pPr>
        <w:widowControl w:val="0"/>
        <w:numPr>
          <w:ilvl w:val="1"/>
          <w:numId w:val="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Формы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промежуточной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аттестации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E0F0C" w:rsidRDefault="009E0F0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E0F0C" w:rsidRPr="008D4BB6" w:rsidRDefault="004D44F8">
      <w:pPr>
        <w:widowControl w:val="0"/>
        <w:numPr>
          <w:ilvl w:val="2"/>
          <w:numId w:val="5"/>
        </w:numPr>
        <w:tabs>
          <w:tab w:val="clear" w:pos="2160"/>
          <w:tab w:val="num" w:pos="1339"/>
        </w:tabs>
        <w:overflowPunct w:val="0"/>
        <w:autoSpaceDE w:val="0"/>
        <w:autoSpaceDN w:val="0"/>
        <w:adjustRightInd w:val="0"/>
        <w:spacing w:after="0" w:line="214" w:lineRule="auto"/>
        <w:ind w:left="0" w:firstLine="902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Промежуточная аттестация рассматривается как отдельный элемент оценивания учебных достижений учащихся, не связанный с текущей успеваемостью.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96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Промежуточная аттестация как отдельный элемент оценивания учебных достижений учащихся, не связанный с текущей успеваемостью, проводится в форме зачѐ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тов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, диктантов, контрольных работ, включающих в себя тестовые задания, написания сочинений, нормативов по физической культуре.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а) На уровне основного общего образования промежуточная аттестация как отдельный элемент оценивания учебных достижений учащихся, не связанный с текущей успеваемостью, проводится: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- по русскому языку, математике и не мене 2 предметам по решению педагогического совета.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б) На уровне среднего общего образования промежуточная аттестация как отдельный элемент оценивания учебных достижений учащихся, не связанный с текущей успеваемостью, в 10 классах проводится по русскому языку, математике, физической культуре и не менее чем по 2 предметам по выбору учащихся.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Формой проведения промежуточной аттестации по физической культуре является ежегодная сдача нормативов</w:t>
      </w:r>
      <w:r w:rsidR="00427AF7">
        <w:rPr>
          <w:rFonts w:ascii="Times New Roman" w:hAnsi="Times New Roman"/>
          <w:sz w:val="24"/>
          <w:szCs w:val="24"/>
          <w:lang w:val="ru-RU"/>
        </w:rPr>
        <w:t>.</w:t>
      </w:r>
      <w:r w:rsidRPr="008D4BB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numPr>
          <w:ilvl w:val="0"/>
          <w:numId w:val="6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Промежуточная аттестация рассматривается как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выставление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по итогам учебного года средней отметки исходя из отметок по частям образовательной программы за четверти (полугодия).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а) На уровне основного общего образования по всем предметам федерального компонента учебного плана,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кроме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- по русскому языку, математике и не мене 2 предметам по решению педагогического совета, промежуточная аттестация сводится к выставлению по итогам учебного года средней отметки исходя из отметок по частям образовательной программы за четверти.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б) На уровне среднего общего образования по всем предметам федерального компонента учебного плана, не выбранными учащимися 10 классов для прохождения промежуточной аттестации в качестве отдельного элемента оценивания учебных достижений, промежуточная аттестация сводится к выставлению по итогам учебного года средней отметки исходя из отметок по частям образовательной программы за полугодия.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Default="004D44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Порядок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проведения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промежуточной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аттестации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0F0C" w:rsidRDefault="009E0F0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9E0F0C" w:rsidRPr="008D4BB6" w:rsidRDefault="004D44F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9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целях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  обеспечения   открытости   промежуточной   аттестации   проводится </w:t>
      </w:r>
    </w:p>
    <w:p w:rsidR="009E0F0C" w:rsidRPr="008D4BB6" w:rsidRDefault="004D4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информирование родителей  и  обучающихся в начале  учебного года о формах, порядке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1880"/>
        <w:gridCol w:w="920"/>
        <w:gridCol w:w="1640"/>
        <w:gridCol w:w="1520"/>
        <w:gridCol w:w="660"/>
        <w:gridCol w:w="640"/>
        <w:gridCol w:w="500"/>
      </w:tblGrid>
      <w:tr w:rsidR="009E0F0C" w:rsidRPr="008D4BB6">
        <w:trPr>
          <w:trHeight w:val="276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и 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сроках</w:t>
            </w:r>
            <w:proofErr w:type="spellEnd"/>
            <w:proofErr w:type="gram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еѐ</w:t>
            </w:r>
            <w:proofErr w:type="spell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проведения</w:t>
            </w:r>
            <w:proofErr w:type="spell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9E0F0C" w:rsidRPr="008D4BB6">
        <w:trPr>
          <w:trHeight w:val="276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Контрольно-измерительные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разрабатываются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членами</w:t>
            </w:r>
            <w:proofErr w:type="spellEnd"/>
          </w:p>
        </w:tc>
      </w:tr>
      <w:tr w:rsidR="009E0F0C" w:rsidRPr="008D4BB6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методических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образовательного</w:t>
            </w:r>
            <w:proofErr w:type="spell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учреждения</w:t>
            </w:r>
            <w:proofErr w:type="spell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,  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утверждаются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</w:p>
        </w:tc>
      </w:tr>
      <w:tr w:rsidR="009E0F0C" w:rsidRPr="008D4BB6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методическом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совете</w:t>
            </w:r>
            <w:proofErr w:type="spell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школы</w:t>
            </w:r>
            <w:proofErr w:type="spell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сдаются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заместителю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хранение</w:t>
            </w:r>
            <w:proofErr w:type="spellEnd"/>
            <w:proofErr w:type="gram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9E0F0C" w:rsidRDefault="009E0F0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Содержание контрольных работ должно соответствовать требованиям федерального компонента государственного образовательного стандарта, учебной программы, рабочей программе учителя. Изменения в содержание материалов промежуточной аттестации вносятся по приказу директора ОУ при наличии решения методического совета, содержащего указание причин внесения изменений.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E0F0C" w:rsidRPr="008D4BB6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E0F0C" w:rsidRDefault="004D44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416"/>
        <w:jc w:val="both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8D4BB6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Промежуточную аттестацию проводит учитель в присутствии ассистента в рамках учебного расписания. </w:t>
      </w:r>
      <w:proofErr w:type="spellStart"/>
      <w:r>
        <w:rPr>
          <w:rFonts w:ascii="Times New Roman" w:hAnsi="Times New Roman"/>
          <w:sz w:val="24"/>
          <w:szCs w:val="24"/>
        </w:rPr>
        <w:t>Продолжительность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аттестационного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мероприятия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</w:p>
    <w:p w:rsidR="009E0F0C" w:rsidRDefault="009E0F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60"/>
        <w:gridCol w:w="1400"/>
      </w:tblGrid>
      <w:tr w:rsidR="009E0F0C" w:rsidRPr="008D4BB6">
        <w:trPr>
          <w:trHeight w:val="27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должна</w:t>
            </w:r>
            <w:proofErr w:type="spellEnd"/>
            <w:proofErr w:type="gram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превышать</w:t>
            </w:r>
            <w:proofErr w:type="spell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  2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уроков</w:t>
            </w:r>
            <w:proofErr w:type="spell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9E0F0C" w:rsidRPr="008D4BB6">
        <w:trPr>
          <w:trHeight w:val="27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D4B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Итоги   промежуточной   аттестации   учитель   выставляет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в  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классный</w:t>
            </w:r>
            <w:proofErr w:type="spellEnd"/>
          </w:p>
        </w:tc>
      </w:tr>
      <w:tr w:rsidR="009E0F0C" w:rsidRPr="008D4BB6">
        <w:trPr>
          <w:trHeight w:val="27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D4B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журнал   в  специально  выделенную  графу  и   сдает   отчет  (протокол)  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проведении</w:t>
            </w:r>
            <w:proofErr w:type="spellEnd"/>
          </w:p>
        </w:tc>
      </w:tr>
      <w:tr w:rsidR="009E0F0C" w:rsidRPr="002B57B1">
        <w:trPr>
          <w:trHeight w:val="27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D4B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промежуточной  аттестации</w:t>
            </w:r>
            <w:r w:rsidR="002B57B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9E0F0C" w:rsidRPr="00622EEA">
        <w:trPr>
          <w:trHeight w:val="55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D4B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3.4. Порядок проверки и оценивания промежуточной аттестации.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9E0F0C" w:rsidRPr="008D4BB6" w:rsidRDefault="009E0F0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3.4.1.Проверка работ промежуточной аттестации обучающихся проводится комиссией, утвержденной приказом директора образовательной организации. Оценивание работ проводится по пятибалльной системе.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 w:rsidP="002B57B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3.4.2.Итоговая оценка по предмету выставляется на основе годовой оценки и оценки за промежуточную аттестацию.</w:t>
      </w:r>
    </w:p>
    <w:p w:rsidR="009E0F0C" w:rsidRPr="008D4BB6" w:rsidRDefault="009E0F0C" w:rsidP="002B57B1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 w:rsidP="002B57B1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Классные руководители обязаны довести до сведения учащихся и их родителей (законных представителей) итоги промежуточной аттестации.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 w:rsidP="002B57B1">
      <w:pPr>
        <w:widowControl w:val="0"/>
        <w:numPr>
          <w:ilvl w:val="0"/>
          <w:numId w:val="8"/>
        </w:numPr>
        <w:tabs>
          <w:tab w:val="clear" w:pos="720"/>
          <w:tab w:val="num" w:pos="69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8D4BB6">
        <w:rPr>
          <w:rFonts w:ascii="Times New Roman" w:hAnsi="Times New Roman"/>
          <w:sz w:val="24"/>
          <w:szCs w:val="24"/>
          <w:lang w:val="ru-RU"/>
        </w:rPr>
        <w:t>непрохождение</w:t>
      </w:r>
      <w:proofErr w:type="spellEnd"/>
      <w:r w:rsidRPr="008D4BB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E0F0C" w:rsidRPr="008D4BB6" w:rsidRDefault="009E0F0C" w:rsidP="002B57B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 w:rsidP="002B57B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промежуточной</w:t>
      </w:r>
      <w:r w:rsidRPr="008D4BB6">
        <w:rPr>
          <w:rFonts w:ascii="Times New Roman" w:hAnsi="Times New Roman"/>
          <w:sz w:val="24"/>
          <w:szCs w:val="24"/>
          <w:lang w:val="ru-RU"/>
        </w:rPr>
        <w:tab/>
        <w:t>аттестации  при  отсутствии  уважительных  причин,      признаются</w:t>
      </w:r>
    </w:p>
    <w:p w:rsidR="009E0F0C" w:rsidRDefault="004D44F8" w:rsidP="002B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академической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задолженностью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0F0C" w:rsidRDefault="009E0F0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9E0F0C" w:rsidRPr="008D4BB6" w:rsidRDefault="004D44F8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обязаны ликвидировать академическую задолженность.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Default="004D44F8">
      <w:pPr>
        <w:widowControl w:val="0"/>
        <w:numPr>
          <w:ilvl w:val="0"/>
          <w:numId w:val="9"/>
        </w:numPr>
        <w:tabs>
          <w:tab w:val="clear" w:pos="720"/>
          <w:tab w:val="num" w:pos="825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соответствующим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</w:t>
      </w:r>
      <w:r w:rsidR="008D4BB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8D4BB6">
        <w:rPr>
          <w:rFonts w:ascii="Times New Roman" w:hAnsi="Times New Roman"/>
          <w:sz w:val="24"/>
          <w:szCs w:val="24"/>
        </w:rPr>
        <w:t>указанный</w:t>
      </w:r>
      <w:proofErr w:type="spellEnd"/>
      <w:r w:rsidR="008D4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BB6">
        <w:rPr>
          <w:rFonts w:ascii="Times New Roman" w:hAnsi="Times New Roman"/>
          <w:sz w:val="24"/>
          <w:szCs w:val="24"/>
        </w:rPr>
        <w:t>период</w:t>
      </w:r>
      <w:proofErr w:type="spellEnd"/>
      <w:r w:rsidR="008D4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BB6">
        <w:rPr>
          <w:rFonts w:ascii="Times New Roman" w:hAnsi="Times New Roman"/>
          <w:sz w:val="24"/>
          <w:szCs w:val="24"/>
        </w:rPr>
        <w:t>не</w:t>
      </w:r>
      <w:proofErr w:type="spellEnd"/>
      <w:r w:rsidR="008D4B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BB6">
        <w:rPr>
          <w:rFonts w:ascii="Times New Roman" w:hAnsi="Times New Roman"/>
          <w:sz w:val="24"/>
          <w:szCs w:val="24"/>
        </w:rPr>
        <w:t>включа</w:t>
      </w:r>
      <w:proofErr w:type="spellEnd"/>
      <w:r w:rsidR="008D4BB6">
        <w:rPr>
          <w:rFonts w:ascii="Times New Roman" w:hAnsi="Times New Roman"/>
          <w:sz w:val="24"/>
          <w:szCs w:val="24"/>
          <w:lang w:val="ru-RU"/>
        </w:rPr>
        <w:t>е</w:t>
      </w:r>
      <w:proofErr w:type="spellStart"/>
      <w:r>
        <w:rPr>
          <w:rFonts w:ascii="Times New Roman" w:hAnsi="Times New Roman"/>
          <w:sz w:val="24"/>
          <w:szCs w:val="24"/>
        </w:rPr>
        <w:t>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4BB6">
        <w:rPr>
          <w:rFonts w:ascii="Times New Roman" w:hAnsi="Times New Roman"/>
          <w:sz w:val="24"/>
          <w:szCs w:val="24"/>
          <w:lang w:val="ru-RU"/>
        </w:rPr>
        <w:t xml:space="preserve">период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болезни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обучающегося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E0F0C" w:rsidRDefault="009E0F0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9E0F0C" w:rsidRPr="008D4BB6" w:rsidRDefault="004D44F8">
      <w:pPr>
        <w:widowControl w:val="0"/>
        <w:numPr>
          <w:ilvl w:val="0"/>
          <w:numId w:val="9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Для проведения промежуточной аттестации во второй раз образовательной организацией создается комиссия.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3.4.8. Не допускается взимание платы с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за прохождение промежуточной аттестации.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3.4.9.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3.4.10.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 xml:space="preserve">Обучающиеся в образовательной организации по образовательным программам начального,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8D4BB6">
        <w:rPr>
          <w:rFonts w:ascii="Times New Roman" w:hAnsi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8D4BB6">
        <w:rPr>
          <w:rFonts w:ascii="Times New Roman" w:hAnsi="Times New Roman"/>
          <w:sz w:val="24"/>
          <w:szCs w:val="24"/>
          <w:lang w:val="ru-RU"/>
        </w:rPr>
        <w:t xml:space="preserve"> комиссии, либо на обучение по индивидуальному учебному плану.</w:t>
      </w:r>
      <w:proofErr w:type="gramEnd"/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E0F0C" w:rsidRPr="008D4BB6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8D4BB6">
        <w:rPr>
          <w:rFonts w:ascii="Times New Roman" w:hAnsi="Times New Roman"/>
          <w:sz w:val="24"/>
          <w:szCs w:val="24"/>
          <w:lang w:val="ru-RU"/>
        </w:rPr>
        <w:lastRenderedPageBreak/>
        <w:t>3.4.11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>ля обеспечения объективности оценивания аттестационных работ и разрешения спорных вопросов, возникающих при проведении промежуточной аттестации, приказом директора школы создается конфликтная комиссия в составе трех человек.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>3.5. Промежуточная аттестация лиц,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 и обучавшихся по образовательным программам СПО.</w:t>
      </w:r>
    </w:p>
    <w:p w:rsidR="009E0F0C" w:rsidRPr="008D4BB6" w:rsidRDefault="004D44F8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858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Лица,   осваивающие   основную   образовательную   программу   в   форме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самообразования или семейного образования, либо обучавшиеся по не имеющей государственной аккредитации образовательной программе обучавшихся по образовательным программам СПО, вправе пройти экстерном ГИА в организации, осуществляющей образовательную деятельность, по имеющей государственную аккредитацию образовательной программе, соответствующей уровню общего образования.</w:t>
      </w:r>
      <w:proofErr w:type="gramEnd"/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3.5.2. Лица, указанные в п.3.5.1., зачисляются в образовательное учреждение на период промежуточной и государственной итоговой аттестаций.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numPr>
          <w:ilvl w:val="0"/>
          <w:numId w:val="11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При прохождении промежуточной аттестации экстерны пользуются академическими правами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по соответствующей уровню общего образования программе. </w:t>
      </w:r>
    </w:p>
    <w:p w:rsidR="009E0F0C" w:rsidRPr="008D4BB6" w:rsidRDefault="004D44F8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798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Лица,   осваивающие   уровень   программы   общего   образования   в   форме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самообразования или семейного образования, либо обучавшиеся по не имеющей государственной аккредитации образовательной программе должны пройти промежуточную аттестацию по всем учебным предметам инвариантной части базисного учебного плана. (Приказ № 115 от 14.02.14) Указанные обучающиеся допускаются к ГИА при условии получения ими отметок, не ниже удовлетворительных, на промежуточной аттестации (п.10 Порядка проведения ГИА).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 w:rsidP="002B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3.5.5. 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 СПО проходят  промежуточную  аттестацию  по  русскому  языку  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960"/>
        <w:gridCol w:w="1620"/>
        <w:gridCol w:w="1460"/>
        <w:gridCol w:w="560"/>
        <w:gridCol w:w="1780"/>
        <w:gridCol w:w="1600"/>
      </w:tblGrid>
      <w:tr w:rsidR="009E0F0C" w:rsidRPr="002B57B1"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математике,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а  также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по   другим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предметам,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указанным</w:t>
            </w:r>
            <w:proofErr w:type="gramEnd"/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ими   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заявлении   </w:t>
            </w:r>
            <w:proofErr w:type="gramStart"/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9E0F0C" w:rsidRPr="00622EEA"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2B57B1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44F8"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ГИА.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Обучающимся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предоставляются  права  на  зачѐт  организацией,</w:t>
            </w:r>
          </w:p>
        </w:tc>
      </w:tr>
      <w:tr w:rsidR="009E0F0C" w:rsidRPr="002B57B1">
        <w:trPr>
          <w:trHeight w:val="276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осуществляющей   образовательную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установленном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2B57B1" w:rsidRDefault="004D44F8" w:rsidP="002B5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ею   </w:t>
            </w:r>
            <w:proofErr w:type="gramStart"/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порядке</w:t>
            </w:r>
            <w:proofErr w:type="gramEnd"/>
            <w:r w:rsidRPr="002B57B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</w:tr>
    </w:tbl>
    <w:p w:rsidR="009E0F0C" w:rsidRPr="008D4BB6" w:rsidRDefault="004D44F8" w:rsidP="002B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результатов освоения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(Письмо о СПО № 02 - 68).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numPr>
          <w:ilvl w:val="0"/>
          <w:numId w:val="12"/>
        </w:numPr>
        <w:tabs>
          <w:tab w:val="clear" w:pos="720"/>
          <w:tab w:val="num" w:pos="73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 xml:space="preserve">Обучающиеся, не прошедшие промежуточную аттестацию, не допускаются к государственной итоговой аттестации. </w:t>
      </w:r>
      <w:proofErr w:type="gramEnd"/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numPr>
          <w:ilvl w:val="0"/>
          <w:numId w:val="1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numPr>
          <w:ilvl w:val="0"/>
          <w:numId w:val="12"/>
        </w:numPr>
        <w:tabs>
          <w:tab w:val="clear" w:pos="720"/>
          <w:tab w:val="num" w:pos="825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numPr>
          <w:ilvl w:val="0"/>
          <w:numId w:val="12"/>
        </w:numPr>
        <w:tabs>
          <w:tab w:val="clear" w:pos="720"/>
          <w:tab w:val="num" w:pos="69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E0F0C" w:rsidRPr="008D4BB6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E0F0C" w:rsidRPr="008D4BB6" w:rsidRDefault="004D4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8D4BB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4</w:t>
      </w: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8D4B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Права и ответственность </w:t>
      </w:r>
      <w:proofErr w:type="gramStart"/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при  аттестации.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0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4.1.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>, успешно прошедшие промежуточную аттестацию, но претендующие на более высокий балл, могут пройти повторную аттестацию. При этом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если вновь полученные результаты аттестации окажутся ниже предыдущих, то они аннулируются.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4.2.В случае неудовлетворительной отметки по итогам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аттестации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по предмету обучающиеся, имеют право на коррекцию знаний с помощью учителей и последующую повторную аттестацию. Учитель обязан создать условия обучающимся для ликвидации пробелов в знаниях.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Default="004D44F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4.3.Коррекция знаний обучающихся проводится учителями школы во время консультаций в течение учебного года, на дополнительных занятиях по согласованию с родителями. </w:t>
      </w:r>
      <w:proofErr w:type="spellStart"/>
      <w:r>
        <w:rPr>
          <w:rFonts w:ascii="Times New Roman" w:hAnsi="Times New Roman"/>
          <w:sz w:val="24"/>
          <w:szCs w:val="24"/>
        </w:rPr>
        <w:t>График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дополнительных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занятий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каникулы</w:t>
      </w:r>
      <w:proofErr w:type="spellEnd"/>
    </w:p>
    <w:p w:rsidR="009E0F0C" w:rsidRDefault="009E0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20"/>
        <w:gridCol w:w="1440"/>
        <w:gridCol w:w="300"/>
      </w:tblGrid>
      <w:tr w:rsidR="009E0F0C" w:rsidRPr="008D4BB6">
        <w:trPr>
          <w:trHeight w:val="276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D4B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составляется  учителем  в  соответствии  с  планом  работы  школы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в 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</w:tr>
      <w:tr w:rsidR="009E0F0C" w:rsidRPr="008D4BB6">
        <w:trPr>
          <w:trHeight w:val="278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учебной</w:t>
            </w:r>
            <w:proofErr w:type="spell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нагрузкой</w:t>
            </w:r>
            <w:proofErr w:type="spellEnd"/>
            <w:proofErr w:type="gram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учителя</w:t>
            </w:r>
            <w:proofErr w:type="spellEnd"/>
            <w:r w:rsidRPr="008D4BB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E0F0C" w:rsidRPr="008D4BB6">
        <w:trPr>
          <w:trHeight w:val="478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D4B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5.Права  и  ответственность    образовательного    учреждения    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D4BB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</w:t>
            </w:r>
            <w:proofErr w:type="spellEnd"/>
          </w:p>
        </w:tc>
      </w:tr>
      <w:tr w:rsidR="009E0F0C" w:rsidRPr="008D4BB6">
        <w:trPr>
          <w:trHeight w:val="278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4D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D4BB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8D4BB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D4BB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промежуточной</w:t>
            </w:r>
            <w:proofErr w:type="spellEnd"/>
            <w:r w:rsidRPr="008D4BB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4BB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аттестации</w:t>
            </w:r>
            <w:proofErr w:type="spellEnd"/>
            <w:r w:rsidRPr="008D4BB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F0C" w:rsidRPr="008D4BB6" w:rsidRDefault="009E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E0F0C" w:rsidRDefault="009E0F0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Организация изучения не пройденных частей учебных программ является обязанностью ОУ и может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производится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только в рамках времени, предоставляемого учебным расписанием ОУ, а также за счѐт резервных часов для повторения, без увеличения норм недельной нагрузки обучающихся.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Ответственность за изучение не пройденных блоков программы возлагается на учителей - предметников и зам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иректора по </w:t>
      </w:r>
      <w:proofErr w:type="spellStart"/>
      <w:r w:rsidRPr="008D4BB6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8D4BB6">
        <w:rPr>
          <w:rFonts w:ascii="Times New Roman" w:hAnsi="Times New Roman"/>
          <w:sz w:val="24"/>
          <w:szCs w:val="24"/>
          <w:lang w:val="ru-RU"/>
        </w:rPr>
        <w:t xml:space="preserve"> - воспитательной работе.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В случае невозможности аттестации обучающихся из – за отсутствия сведений о результатах контрольных, практических, лабораторных работ, а также малого количества отметок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менее 3 – </w:t>
      </w:r>
      <w:proofErr w:type="spellStart"/>
      <w:r w:rsidRPr="008D4BB6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8D4BB6">
        <w:rPr>
          <w:rFonts w:ascii="Times New Roman" w:hAnsi="Times New Roman"/>
          <w:sz w:val="24"/>
          <w:szCs w:val="24"/>
          <w:lang w:val="ru-RU"/>
        </w:rPr>
        <w:t>) за аттестационный период, или невыполнение графика проведения контрольных работ, аттестация обучающихся по данному предмету не проводится, а к учителю применяются меры дисциплинарного характера в соответствии с действующим законодательством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Текущий контроль </w:t>
      </w:r>
      <w:proofErr w:type="gramStart"/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 МБОУ </w:t>
      </w:r>
      <w:r w:rsid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8D4BB6">
        <w:rPr>
          <w:rFonts w:ascii="Times New Roman" w:hAnsi="Times New Roman"/>
          <w:b/>
          <w:bCs/>
          <w:sz w:val="24"/>
          <w:szCs w:val="24"/>
          <w:lang w:val="ru-RU"/>
        </w:rPr>
        <w:t>Субботинской</w:t>
      </w:r>
      <w:proofErr w:type="spellEnd"/>
      <w:r w:rsid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  СОШ</w:t>
      </w: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6.1.Текущий контроль учащихся включает в себя поурочное и тематическое, четвертное (или полугодовое) оценивание результатов учебной деятельности обучающихся.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Текущему контролю подлежат все учащиеся школы. Текущий контроль успеваемости обучающихся осуществляется учителями во 2 (2 полугодие) -11-х классах в виде отметки по 5 балльной системе (минимальный балл – 1, максимальный балл - 5). В 1-х классах действует </w:t>
      </w:r>
      <w:proofErr w:type="spellStart"/>
      <w:r w:rsidRPr="008D4BB6">
        <w:rPr>
          <w:rFonts w:ascii="Times New Roman" w:hAnsi="Times New Roman"/>
          <w:sz w:val="24"/>
          <w:szCs w:val="24"/>
          <w:lang w:val="ru-RU"/>
        </w:rPr>
        <w:t>безотметочное</w:t>
      </w:r>
      <w:proofErr w:type="spellEnd"/>
      <w:r w:rsidRPr="008D4BB6">
        <w:rPr>
          <w:rFonts w:ascii="Times New Roman" w:hAnsi="Times New Roman"/>
          <w:sz w:val="24"/>
          <w:szCs w:val="24"/>
          <w:lang w:val="ru-RU"/>
        </w:rPr>
        <w:t xml:space="preserve"> обучение. Для оценивания учебных достижений обучающихся в 1-х классах используется качественная оценка.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8D4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6.2. В МБОУ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Субботинской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СОШ </w:t>
      </w:r>
      <w:r w:rsidR="004D44F8" w:rsidRPr="008D4BB6">
        <w:rPr>
          <w:rFonts w:ascii="Times New Roman" w:hAnsi="Times New Roman"/>
          <w:sz w:val="24"/>
          <w:szCs w:val="24"/>
          <w:lang w:val="ru-RU"/>
        </w:rPr>
        <w:t>установлены следующие формы текущего контроля: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диктанты, письменные самостоятельные работы, контрольные работы, собеседования, фронтальный опрос, тестирование. Все формы текущего контроля учащихся оцениваются по пятибалльной системе.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E0F0C" w:rsidRPr="008D4BB6">
          <w:pgSz w:w="11906" w:h="16838"/>
          <w:pgMar w:top="113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8D4BB6">
        <w:rPr>
          <w:rFonts w:ascii="Times New Roman" w:hAnsi="Times New Roman"/>
          <w:sz w:val="24"/>
          <w:szCs w:val="24"/>
          <w:lang w:val="ru-RU"/>
        </w:rPr>
        <w:lastRenderedPageBreak/>
        <w:t>Формы текущего контроля определяет учитель самостоятельно с учѐтом контингента обучающихся, содержания учебного материала и используемых им образовательных технологий. Формы текущего контроля прописываются учителем в рабочих программах по предмету.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Количество контрольных работ, практических работ, самостоятельных работ, лабораторных работ определяется учителем согласно Примерным программам по предметам. Если в Примерной программе по предмету количество данных работ не указано, учитель определяет количество работ самостоятельно и прописывает в рабочей программе.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6.3.</w:t>
      </w: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>Временные рамки выставления оценок в классный журнал: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отметка за выполненную письменную работу заносится в классный журнал к следующему уроку, за исключением: отметки за творческие работы по русскому языку и литературе в 5-9 классах – не позже, чем через неделю после их проведения; отметки за сочинение в 10-11 классах по русскому языку и литературе – не более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чем через 10 дней после их проведения.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Отметка за сочинение и диктант с грамматическим заданием выставляется в классный журнал через дробь.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Текущая аттестация может проводиться устно и письменно.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Устно</w:t>
      </w:r>
      <w:r w:rsidRPr="008D4BB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BB6">
        <w:rPr>
          <w:rFonts w:ascii="Times New Roman" w:hAnsi="Times New Roman"/>
          <w:sz w:val="24"/>
          <w:szCs w:val="24"/>
          <w:lang w:val="ru-RU"/>
        </w:rPr>
        <w:t>-</w:t>
      </w:r>
      <w:r w:rsidRPr="008D4BB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BB6">
        <w:rPr>
          <w:rFonts w:ascii="Times New Roman" w:hAnsi="Times New Roman"/>
          <w:sz w:val="24"/>
          <w:szCs w:val="24"/>
          <w:lang w:val="ru-RU"/>
        </w:rPr>
        <w:t>в форме собеседования,</w:t>
      </w:r>
      <w:r w:rsidRPr="008D4BB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BB6">
        <w:rPr>
          <w:rFonts w:ascii="Times New Roman" w:hAnsi="Times New Roman"/>
          <w:sz w:val="24"/>
          <w:szCs w:val="24"/>
          <w:lang w:val="ru-RU"/>
        </w:rPr>
        <w:t>ответа на вопросы,</w:t>
      </w:r>
      <w:r w:rsidRPr="008D4BB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BB6">
        <w:rPr>
          <w:rFonts w:ascii="Times New Roman" w:hAnsi="Times New Roman"/>
          <w:sz w:val="24"/>
          <w:szCs w:val="24"/>
          <w:lang w:val="ru-RU"/>
        </w:rPr>
        <w:t>выступления с сообщениями.</w:t>
      </w:r>
      <w:r w:rsidRPr="008D4BB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BB6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Письменно</w:t>
      </w:r>
      <w:r w:rsidRPr="008D4BB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BB6">
        <w:rPr>
          <w:rFonts w:ascii="Times New Roman" w:hAnsi="Times New Roman"/>
          <w:sz w:val="24"/>
          <w:szCs w:val="24"/>
          <w:lang w:val="ru-RU"/>
        </w:rPr>
        <w:t>-</w:t>
      </w:r>
      <w:r w:rsidRPr="008D4BB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BB6">
        <w:rPr>
          <w:rFonts w:ascii="Times New Roman" w:hAnsi="Times New Roman"/>
          <w:sz w:val="24"/>
          <w:szCs w:val="24"/>
          <w:lang w:val="ru-RU"/>
        </w:rPr>
        <w:t>в форме контрольной работы,</w:t>
      </w:r>
      <w:r w:rsidRPr="008D4BB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BB6">
        <w:rPr>
          <w:rFonts w:ascii="Times New Roman" w:hAnsi="Times New Roman"/>
          <w:sz w:val="24"/>
          <w:szCs w:val="24"/>
          <w:lang w:val="ru-RU"/>
        </w:rPr>
        <w:t>диктанта,</w:t>
      </w:r>
      <w:r w:rsidRPr="008D4BB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BB6">
        <w:rPr>
          <w:rFonts w:ascii="Times New Roman" w:hAnsi="Times New Roman"/>
          <w:sz w:val="24"/>
          <w:szCs w:val="24"/>
          <w:lang w:val="ru-RU"/>
        </w:rPr>
        <w:t>изложения,</w:t>
      </w:r>
      <w:r w:rsidRPr="008D4BB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BB6">
        <w:rPr>
          <w:rFonts w:ascii="Times New Roman" w:hAnsi="Times New Roman"/>
          <w:sz w:val="24"/>
          <w:szCs w:val="24"/>
          <w:lang w:val="ru-RU"/>
        </w:rPr>
        <w:t>сочинения,</w:t>
      </w:r>
      <w:r w:rsidRPr="008D4BB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BB6">
        <w:rPr>
          <w:rFonts w:ascii="Times New Roman" w:hAnsi="Times New Roman"/>
          <w:sz w:val="24"/>
          <w:szCs w:val="24"/>
          <w:lang w:val="ru-RU"/>
        </w:rPr>
        <w:t>теста.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Форму текущего контроля определяет учитель с учетом содержания учебного материала и используемых им образовательных технологий. Избранные формы текущего контроля указываются учителем-предметником при составлении рабочей программы по предмету и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разработанное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в рамках этой программы календарно-тематического планирования уроков.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30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Все письменные контрольные, лабораторные и практические работы (по физике, химии, географии и биологии), сочинения, изложения, диктанты с грамматическими заданиями обязательно оцениваются учителем с занесением оценок в классный журнал. В случае выполнения обучающимся работы на оценку «2», педагог проводит с ним дополнительную работу по устранению пробелов в знаниях обучающегося до достижения им положительного результата.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Урок обобщения предметного материала, семинарские занятия, тематические зачеты предполагают оценивание до 70%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>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 xml:space="preserve">Обучающиеся, пропустившие по не зависящим от них обстоятельствам более половины учебного времени, не аттестуются. Вопрос об аттестации 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таких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обучающихся решается в индивидуальном порядке педагогическим советом школы по согласованию с родителями (законными представителями) обучающегося.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второго урока и не позднее четвѐртого урока.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E0F0C" w:rsidRPr="008D4BB6">
          <w:pgSz w:w="11906" w:h="16838"/>
          <w:pgMar w:top="1183" w:right="840" w:bottom="1105" w:left="1700" w:header="720" w:footer="720" w:gutter="0"/>
          <w:cols w:space="720" w:equalWidth="0">
            <w:col w:w="9360"/>
          </w:cols>
          <w:noEndnote/>
        </w:sect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8D4BB6">
        <w:rPr>
          <w:rFonts w:ascii="Times New Roman" w:hAnsi="Times New Roman"/>
          <w:sz w:val="24"/>
          <w:szCs w:val="24"/>
          <w:lang w:val="ru-RU"/>
        </w:rPr>
        <w:lastRenderedPageBreak/>
        <w:t>На ступени основного общего образования отметки выставляются по четвертям, а на ступени среднего общего образования по полугодиям.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Отметка обучающегося за четверть определяется как среднее арифметическое текущих отметок, полученных за учебную четверть, и выставляется в журнал целым числом в соответствии с правилом математического округления.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55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3"/>
          <w:szCs w:val="23"/>
          <w:lang w:val="ru-RU"/>
        </w:rPr>
        <w:t>Учитель-предметник до 5 сентября обязан предоставить на утверждение рабочую программу с указанием тем и количества контрольных работ в тематическом планировании.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6.4. Учащиеся, обучающиеся по индивидуальным учебным планам, аттестуются только по предметам, включѐнным в этот план.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6.5.Отметки учащихся за четверть (полугодие) выставляются на основе результатов письменных работ и устных ответов учащихся. Учащийся должен быть опрошен (любым из видов) опроса как минимум один раз в четыр</w:t>
      </w:r>
      <w:proofErr w:type="gramStart"/>
      <w:r w:rsidRPr="008D4BB6"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 w:rsidRPr="008D4BB6">
        <w:rPr>
          <w:rFonts w:ascii="Times New Roman" w:hAnsi="Times New Roman"/>
          <w:sz w:val="24"/>
          <w:szCs w:val="24"/>
          <w:lang w:val="ru-RU"/>
        </w:rPr>
        <w:t xml:space="preserve"> пять уроков.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6.6.Классные руководители обязаны доводить до сведения учащихся и их родителей итоги текущего контроля, а в случае неудовлетворительных результатов за четверть и (или) полугодие – в письменном виде под роспись родителей с указанием даты ознакомления.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b/>
          <w:bCs/>
          <w:sz w:val="24"/>
          <w:szCs w:val="24"/>
          <w:lang w:val="ru-RU"/>
        </w:rPr>
        <w:t>7.Порядок вступления Положения в силу и способ опубликования.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Положение вступает в силу после согласования с Управляющим советом школы, утверждения его директором школы.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Текст Положения должен быть помещен в месте, доступном для всех субъектов образовательного процесса.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Положение о промежуточной аттестации и формах, периодичности и порядке текущего контроля успеваемости и обучающихся может быть изменено и дополнено в соответствии с вновь изданными нормативными документами.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E0F0C" w:rsidRPr="008D4BB6" w:rsidRDefault="004D44F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D4BB6">
        <w:rPr>
          <w:rFonts w:ascii="Times New Roman" w:hAnsi="Times New Roman"/>
          <w:sz w:val="24"/>
          <w:szCs w:val="24"/>
          <w:lang w:val="ru-RU"/>
        </w:rPr>
        <w:t>Все участники образовательного процесса должны быть своевременно (не менее чем за 2 недели до начала промежуточной аттестации) ознакомлены со всеми дополнениями и изменениями, внесенными в данное Положение.</w:t>
      </w:r>
    </w:p>
    <w:p w:rsidR="009E0F0C" w:rsidRPr="008D4BB6" w:rsidRDefault="009E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9E0F0C" w:rsidRPr="008D4BB6" w:rsidSect="009E0F0C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5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6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3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3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4F8"/>
    <w:rsid w:val="002B57B1"/>
    <w:rsid w:val="00427AF7"/>
    <w:rsid w:val="004D44F8"/>
    <w:rsid w:val="00622EEA"/>
    <w:rsid w:val="008D4BB6"/>
    <w:rsid w:val="009C4A4F"/>
    <w:rsid w:val="009E0F0C"/>
    <w:rsid w:val="00BA372C"/>
    <w:rsid w:val="00F0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2204</Words>
  <Characters>16704</Characters>
  <Application>Microsoft Office Word</Application>
  <DocSecurity>0</DocSecurity>
  <Lines>139</Lines>
  <Paragraphs>37</Paragraphs>
  <ScaleCrop>false</ScaleCrop>
  <Company/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2015-05-18T14:24:00Z</dcterms:created>
  <dcterms:modified xsi:type="dcterms:W3CDTF">2015-06-24T10:23:00Z</dcterms:modified>
</cp:coreProperties>
</file>